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08B2D" w14:textId="53500FC8" w:rsidR="009C5364" w:rsidRPr="0049203F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Ақпараттық-басқару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BF81995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07FA59FA" w14:textId="2C516505" w:rsidR="009C5364" w:rsidRPr="0049203F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2A5A6E10" w14:textId="77777777" w:rsidR="0024364A" w:rsidRDefault="0024364A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A3D3606" w14:textId="51F4F35A" w:rsidR="0067100A" w:rsidRPr="0049203F" w:rsidRDefault="004A326B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</w:rPr>
        <w:t>Өлшеу-ақпараттық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="0067100A" w:rsidRPr="004920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94E78B1" w14:textId="77777777" w:rsidR="0067100A" w:rsidRDefault="0067100A" w:rsidP="0067100A">
      <w:pPr>
        <w:tabs>
          <w:tab w:val="left" w:pos="2944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2790972" w14:textId="2A2045BB" w:rsidR="0067100A" w:rsidRDefault="004A326B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Ақпараттық-басқару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67100A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586C50E0" w14:textId="77777777" w:rsidR="0067100A" w:rsidRPr="0067100A" w:rsidRDefault="0067100A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7100A">
        <w:rPr>
          <w:rFonts w:ascii="Times New Roman" w:hAnsi="Times New Roman" w:cs="Times New Roman"/>
          <w:sz w:val="28"/>
          <w:szCs w:val="28"/>
        </w:rPr>
        <w:t>#</w:t>
      </w:r>
    </w:p>
    <w:p w14:paraId="4E6781E2" w14:textId="21AFAA6D" w:rsidR="0067100A" w:rsidRPr="0049203F" w:rsidRDefault="004A326B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иерархиялық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="0067100A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73EE9324" w14:textId="77777777" w:rsidR="0067100A" w:rsidRPr="004A326B" w:rsidRDefault="0067100A" w:rsidP="0067100A">
      <w:pPr>
        <w:tabs>
          <w:tab w:val="left" w:pos="2944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A326B">
        <w:rPr>
          <w:rFonts w:ascii="Times New Roman" w:hAnsi="Times New Roman" w:cs="Times New Roman"/>
          <w:sz w:val="28"/>
          <w:szCs w:val="28"/>
        </w:rPr>
        <w:t>#</w:t>
      </w:r>
    </w:p>
    <w:p w14:paraId="228FB654" w14:textId="3821CDDA" w:rsidR="0067100A" w:rsidRPr="0049203F" w:rsidRDefault="004A326B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мониторингі</w:t>
      </w:r>
      <w:proofErr w:type="spellEnd"/>
      <w:r w:rsidR="0067100A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7E527DDE" w14:textId="77777777" w:rsidR="0067100A" w:rsidRPr="0067100A" w:rsidRDefault="0067100A" w:rsidP="0067100A">
      <w:pPr>
        <w:tabs>
          <w:tab w:val="left" w:pos="2944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7100A">
        <w:rPr>
          <w:rFonts w:ascii="Times New Roman" w:hAnsi="Times New Roman" w:cs="Times New Roman"/>
          <w:sz w:val="28"/>
          <w:szCs w:val="28"/>
        </w:rPr>
        <w:t>#</w:t>
      </w:r>
    </w:p>
    <w:p w14:paraId="3DB3A72F" w14:textId="543B9CB1" w:rsidR="009C5364" w:rsidRPr="0049203F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A326B">
        <w:rPr>
          <w:rFonts w:ascii="Times New Roman" w:hAnsi="Times New Roman" w:cs="Times New Roman"/>
          <w:sz w:val="28"/>
          <w:szCs w:val="28"/>
        </w:rPr>
        <w:t xml:space="preserve">SCADA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30218187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072EE83" w14:textId="29F8E1ED" w:rsidR="009C5364" w:rsidRPr="0049203F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A326B">
        <w:rPr>
          <w:rFonts w:ascii="Times New Roman" w:hAnsi="Times New Roman" w:cs="Times New Roman"/>
          <w:sz w:val="28"/>
          <w:szCs w:val="28"/>
        </w:rPr>
        <w:t xml:space="preserve">SCADA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анықтамасы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2434E298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BE5B43E" w14:textId="172726F0" w:rsidR="009C5364" w:rsidRPr="00F50888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  <w:lang w:val="en-US"/>
        </w:rPr>
        <w:t>Mes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(Manufacturing Execution Systems)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  <w:lang w:val="kk-KZ"/>
        </w:rPr>
        <w:t>үйесінің ұғымы</w:t>
      </w:r>
      <w:r w:rsidR="009C5364" w:rsidRPr="00F50888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56406BE4" w14:textId="77777777" w:rsidR="009C5364" w:rsidRPr="004A326B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326B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0077DA9B" w14:textId="148A75B8" w:rsidR="0067100A" w:rsidRPr="00F50888" w:rsidRDefault="004A326B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  <w:lang w:val="en-US"/>
        </w:rPr>
        <w:t>Mes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(Manufacturing Execution Systems)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інің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="0067100A" w:rsidRPr="00F50888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110A1872" w14:textId="77777777" w:rsidR="0067100A" w:rsidRPr="0067100A" w:rsidRDefault="0067100A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7100A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4B58805E" w14:textId="430D7E91" w:rsidR="009C5364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ERP (Enterprise-Resource Planning)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інің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="009C5364" w:rsidRPr="00F5088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D4168E9" w14:textId="77777777" w:rsidR="0067100A" w:rsidRPr="0067100A" w:rsidRDefault="0067100A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7100A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71626AD7" w14:textId="5FB8821D" w:rsidR="0067100A" w:rsidRDefault="004A326B" w:rsidP="0067100A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326B">
        <w:rPr>
          <w:rFonts w:ascii="Times New Roman" w:hAnsi="Times New Roman" w:cs="Times New Roman"/>
          <w:sz w:val="28"/>
          <w:szCs w:val="28"/>
          <w:lang w:val="en-US"/>
        </w:rPr>
        <w:t>ERP (Enterprise-Resource Planning)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тағайындау</w:t>
      </w:r>
      <w:proofErr w:type="spellEnd"/>
      <w:r w:rsidR="0067100A" w:rsidRPr="00F5088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7A99CC9" w14:textId="77777777" w:rsidR="009C5364" w:rsidRPr="004A326B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326B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70F0AD66" w14:textId="6C37701B" w:rsidR="009C5364" w:rsidRPr="00F50888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326B">
        <w:rPr>
          <w:rFonts w:ascii="Times New Roman" w:hAnsi="Times New Roman" w:cs="Times New Roman"/>
          <w:sz w:val="28"/>
          <w:szCs w:val="28"/>
          <w:lang w:val="en-US"/>
        </w:rPr>
        <w:t>OLAP (</w:t>
      </w:r>
      <w:proofErr w:type="spellStart"/>
      <w:r w:rsidRPr="004A326B">
        <w:rPr>
          <w:rFonts w:ascii="Times New Roman" w:hAnsi="Times New Roman" w:cs="Times New Roman"/>
          <w:sz w:val="28"/>
          <w:szCs w:val="28"/>
          <w:lang w:val="en-US"/>
        </w:rPr>
        <w:t>OnLine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Analytical Processing)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="009C5364" w:rsidRPr="00F5088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C390ED9" w14:textId="77777777" w:rsidR="009C5364" w:rsidRPr="004A326B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326B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13FB9126" w14:textId="44AB87B6" w:rsidR="009C5364" w:rsidRPr="00F50888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326B">
        <w:rPr>
          <w:rFonts w:ascii="Times New Roman" w:hAnsi="Times New Roman" w:cs="Times New Roman"/>
          <w:sz w:val="28"/>
          <w:szCs w:val="28"/>
          <w:lang w:val="en-US"/>
        </w:rPr>
        <w:t>OLAP (</w:t>
      </w:r>
      <w:proofErr w:type="spellStart"/>
      <w:r w:rsidRPr="004A326B">
        <w:rPr>
          <w:rFonts w:ascii="Times New Roman" w:hAnsi="Times New Roman" w:cs="Times New Roman"/>
          <w:sz w:val="28"/>
          <w:szCs w:val="28"/>
          <w:lang w:val="en-US"/>
        </w:rPr>
        <w:t>OnLine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Analytical Processing)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технологиясының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="009C5364" w:rsidRPr="00F5088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4FC0B03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43F525F" w14:textId="09BFC307" w:rsidR="009C5364" w:rsidRPr="0049203F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A326B">
        <w:rPr>
          <w:rFonts w:ascii="Times New Roman" w:hAnsi="Times New Roman" w:cs="Times New Roman"/>
          <w:sz w:val="28"/>
          <w:szCs w:val="28"/>
        </w:rPr>
        <w:t>ТП</w:t>
      </w:r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r w:rsidRPr="004A326B">
        <w:rPr>
          <w:rFonts w:ascii="Times New Roman" w:hAnsi="Times New Roman" w:cs="Times New Roman"/>
          <w:sz w:val="28"/>
          <w:szCs w:val="28"/>
        </w:rPr>
        <w:t xml:space="preserve">АБЖ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4C47F003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7ECF7356" w14:textId="52A374E1" w:rsidR="009C5364" w:rsidRPr="0049203F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қамтамассыз ету</w:t>
      </w:r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778898AF" w14:textId="77777777" w:rsidR="009C5364" w:rsidRPr="0067100A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7100A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4E5667E3" w14:textId="32013017" w:rsidR="009C5364" w:rsidRPr="00211974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OPC Ole for Process Control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деректермен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4A326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="009C5364" w:rsidRPr="0021197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63DC421C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3E1136D" w14:textId="348F72CC" w:rsidR="009C5364" w:rsidRPr="0049203F" w:rsidRDefault="004A326B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уақыттағы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жүйелерді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4A32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326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CB2FB9D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396B86A9" w14:textId="76BEE3DF" w:rsidR="009C5364" w:rsidRPr="0049203F" w:rsidRDefault="009E71A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71A4">
        <w:rPr>
          <w:rFonts w:ascii="Times New Roman" w:hAnsi="Times New Roman" w:cs="Times New Roman"/>
          <w:sz w:val="28"/>
          <w:szCs w:val="28"/>
        </w:rPr>
        <w:t xml:space="preserve">SCADA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компоненттері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істеуін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алгоритмдерін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6D19C5F4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10CC0333" w14:textId="745CB512" w:rsidR="009C5364" w:rsidRPr="0049203F" w:rsidRDefault="009E71A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71A4">
        <w:rPr>
          <w:rFonts w:ascii="Times New Roman" w:hAnsi="Times New Roman" w:cs="Times New Roman"/>
          <w:sz w:val="28"/>
          <w:szCs w:val="28"/>
        </w:rPr>
        <w:t xml:space="preserve">SCADA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7DA3822E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04C629EF" w14:textId="66BB3B46" w:rsidR="009C5364" w:rsidRPr="0049203F" w:rsidRDefault="009E71A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71A4">
        <w:rPr>
          <w:rFonts w:ascii="Times New Roman" w:hAnsi="Times New Roman" w:cs="Times New Roman"/>
          <w:sz w:val="28"/>
          <w:szCs w:val="28"/>
        </w:rPr>
        <w:t xml:space="preserve">SCADA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бағдарламалау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тілдері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14355D2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F402245" w14:textId="14A7B9EE" w:rsidR="009C5364" w:rsidRPr="0049203F" w:rsidRDefault="009E71A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71A4">
        <w:rPr>
          <w:rFonts w:ascii="Times New Roman" w:hAnsi="Times New Roman" w:cs="Times New Roman"/>
          <w:sz w:val="28"/>
          <w:szCs w:val="28"/>
        </w:rPr>
        <w:t xml:space="preserve">SCADA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аудармашылары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6F87C2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53B7FD62" w14:textId="2FC9BAAA" w:rsidR="009C5364" w:rsidRPr="0049203F" w:rsidRDefault="009E71A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71A4">
        <w:rPr>
          <w:rFonts w:ascii="Times New Roman" w:hAnsi="Times New Roman" w:cs="Times New Roman"/>
          <w:sz w:val="28"/>
          <w:szCs w:val="28"/>
        </w:rPr>
        <w:lastRenderedPageBreak/>
        <w:t xml:space="preserve">SCADA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компиляторлары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p w14:paraId="5480859F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6193099D" w14:textId="4FBB68C7" w:rsidR="009C5364" w:rsidRPr="0049203F" w:rsidRDefault="009E71A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71A4">
        <w:rPr>
          <w:rFonts w:ascii="Times New Roman" w:hAnsi="Times New Roman" w:cs="Times New Roman"/>
          <w:sz w:val="28"/>
          <w:szCs w:val="28"/>
        </w:rPr>
        <w:t xml:space="preserve">SCADA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-машина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интерфейсі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0E4B89B" w14:textId="77777777" w:rsidR="009C5364" w:rsidRPr="0049203F" w:rsidRDefault="009C5364" w:rsidP="0049203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9203F">
        <w:rPr>
          <w:rFonts w:ascii="Times New Roman" w:hAnsi="Times New Roman" w:cs="Times New Roman"/>
          <w:sz w:val="28"/>
          <w:szCs w:val="28"/>
        </w:rPr>
        <w:t>#</w:t>
      </w:r>
    </w:p>
    <w:p w14:paraId="418AF3B7" w14:textId="227016B5" w:rsidR="009C5364" w:rsidRPr="0049203F" w:rsidRDefault="009E71A4" w:rsidP="00977E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71A4">
        <w:rPr>
          <w:rFonts w:ascii="Times New Roman" w:hAnsi="Times New Roman" w:cs="Times New Roman"/>
          <w:sz w:val="28"/>
          <w:szCs w:val="28"/>
        </w:rPr>
        <w:t xml:space="preserve">HMI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функционалдығын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асырудың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тәсілін</w:t>
      </w:r>
      <w:proofErr w:type="spellEnd"/>
      <w:r w:rsidRPr="009E71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71A4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="009C5364" w:rsidRPr="0049203F">
        <w:rPr>
          <w:rFonts w:ascii="Times New Roman" w:hAnsi="Times New Roman" w:cs="Times New Roman"/>
          <w:sz w:val="28"/>
          <w:szCs w:val="28"/>
        </w:rPr>
        <w:t>.</w:t>
      </w:r>
    </w:p>
    <w:sectPr w:rsidR="009C5364" w:rsidRPr="00492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87094"/>
    <w:multiLevelType w:val="hybridMultilevel"/>
    <w:tmpl w:val="56824D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F3441"/>
    <w:multiLevelType w:val="hybridMultilevel"/>
    <w:tmpl w:val="ABE2A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E4B14"/>
    <w:multiLevelType w:val="hybridMultilevel"/>
    <w:tmpl w:val="05EA5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9076A9"/>
    <w:multiLevelType w:val="hybridMultilevel"/>
    <w:tmpl w:val="8A009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4358294">
    <w:abstractNumId w:val="3"/>
  </w:num>
  <w:num w:numId="2" w16cid:durableId="52775820">
    <w:abstractNumId w:val="1"/>
  </w:num>
  <w:num w:numId="3" w16cid:durableId="366221487">
    <w:abstractNumId w:val="2"/>
  </w:num>
  <w:num w:numId="4" w16cid:durableId="91241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64A"/>
    <w:rsid w:val="00117498"/>
    <w:rsid w:val="00211974"/>
    <w:rsid w:val="0024364A"/>
    <w:rsid w:val="0032376D"/>
    <w:rsid w:val="004879B3"/>
    <w:rsid w:val="0049203F"/>
    <w:rsid w:val="004A326B"/>
    <w:rsid w:val="00596D1C"/>
    <w:rsid w:val="005D4AEC"/>
    <w:rsid w:val="0067100A"/>
    <w:rsid w:val="007762B1"/>
    <w:rsid w:val="0079094F"/>
    <w:rsid w:val="008D7690"/>
    <w:rsid w:val="00977E16"/>
    <w:rsid w:val="009C5364"/>
    <w:rsid w:val="009E71A4"/>
    <w:rsid w:val="00D74ACB"/>
    <w:rsid w:val="00E84AB5"/>
    <w:rsid w:val="00F5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61CBAB"/>
  <w15:docId w15:val="{1F4B95D1-B204-45E1-A5C1-80A66EE73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36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C53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Асел Құсайын Мұрат</dc:creator>
  <cp:lastModifiedBy>Пользователь</cp:lastModifiedBy>
  <cp:revision>2</cp:revision>
  <dcterms:created xsi:type="dcterms:W3CDTF">2022-10-14T04:00:00Z</dcterms:created>
  <dcterms:modified xsi:type="dcterms:W3CDTF">2022-10-14T04:00:00Z</dcterms:modified>
</cp:coreProperties>
</file>